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7FF" w:rsidRPr="0080739C" w:rsidRDefault="00CA77FF" w:rsidP="00AA2C35">
      <w:pPr>
        <w:widowControl/>
        <w:shd w:val="clear" w:color="auto" w:fill="FFFFFF"/>
        <w:spacing w:after="100" w:afterAutospacing="1" w:line="360" w:lineRule="atLeast"/>
        <w:rPr>
          <w:rFonts w:ascii="黑体" w:eastAsia="黑体" w:hAnsi="黑体" w:cs="Times New Roman"/>
          <w:kern w:val="0"/>
          <w:sz w:val="30"/>
          <w:szCs w:val="30"/>
        </w:rPr>
      </w:pPr>
      <w:r w:rsidRPr="0080739C">
        <w:rPr>
          <w:rFonts w:ascii="黑体" w:eastAsia="黑体" w:hAnsi="黑体" w:cs="黑体" w:hint="eastAsia"/>
          <w:kern w:val="0"/>
          <w:sz w:val="30"/>
          <w:szCs w:val="30"/>
        </w:rPr>
        <w:t>附件</w:t>
      </w:r>
      <w:r>
        <w:rPr>
          <w:rFonts w:ascii="黑体" w:eastAsia="黑体" w:hAnsi="黑体" w:cs="黑体"/>
          <w:kern w:val="0"/>
          <w:sz w:val="30"/>
          <w:szCs w:val="30"/>
        </w:rPr>
        <w:t>8</w:t>
      </w:r>
    </w:p>
    <w:p w:rsidR="00CA77FF" w:rsidRPr="0080739C" w:rsidRDefault="00CA77FF" w:rsidP="000819C7">
      <w:pPr>
        <w:spacing w:beforeLines="50" w:afterLines="50" w:line="440" w:lineRule="exact"/>
        <w:jc w:val="center"/>
        <w:rPr>
          <w:rFonts w:ascii="黑体" w:eastAsia="黑体" w:hAnsi="黑体" w:cs="Times New Roman"/>
          <w:kern w:val="0"/>
          <w:sz w:val="30"/>
          <w:szCs w:val="30"/>
        </w:rPr>
      </w:pPr>
      <w:r>
        <w:rPr>
          <w:rFonts w:ascii="黑体" w:eastAsia="黑体" w:hAnsi="黑体" w:cs="黑体" w:hint="eastAsia"/>
          <w:kern w:val="0"/>
          <w:sz w:val="30"/>
          <w:szCs w:val="30"/>
        </w:rPr>
        <w:t>田间</w:t>
      </w:r>
      <w:r w:rsidRPr="0080739C">
        <w:rPr>
          <w:rFonts w:ascii="黑体" w:eastAsia="黑体" w:hAnsi="黑体" w:cs="黑体" w:hint="eastAsia"/>
          <w:kern w:val="0"/>
          <w:sz w:val="30"/>
          <w:szCs w:val="30"/>
        </w:rPr>
        <w:t>药效试验区域布局指南</w:t>
      </w:r>
    </w:p>
    <w:p w:rsidR="00CA77FF" w:rsidRPr="00F77915" w:rsidRDefault="00CA77FF" w:rsidP="00CA7157">
      <w:pPr>
        <w:widowControl/>
        <w:shd w:val="clear" w:color="auto" w:fill="FFFFFF"/>
        <w:spacing w:after="100" w:afterAutospacing="1" w:line="360" w:lineRule="atLeast"/>
        <w:ind w:left="525" w:firstLine="360"/>
        <w:jc w:val="center"/>
        <w:rPr>
          <w:rFonts w:ascii="黑体" w:eastAsia="黑体" w:hAnsi="黑体" w:cs="Times New Roman"/>
          <w:kern w:val="0"/>
          <w:sz w:val="36"/>
          <w:szCs w:val="36"/>
        </w:rPr>
      </w:pPr>
    </w:p>
    <w:p w:rsidR="00CA77FF" w:rsidRPr="00867BE6" w:rsidRDefault="00CA77FF" w:rsidP="009B10FF">
      <w:pPr>
        <w:widowControl/>
        <w:shd w:val="clear" w:color="auto" w:fill="FFFFFF"/>
        <w:spacing w:before="225" w:after="100" w:afterAutospacing="1"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867BE6">
        <w:rPr>
          <w:rFonts w:ascii="黑体" w:eastAsia="黑体" w:hAnsi="黑体" w:cs="黑体"/>
          <w:kern w:val="0"/>
          <w:sz w:val="28"/>
          <w:szCs w:val="28"/>
        </w:rPr>
        <w:t>1</w:t>
      </w:r>
      <w:r w:rsidRPr="00867BE6">
        <w:rPr>
          <w:rFonts w:ascii="黑体" w:eastAsia="黑体" w:hAnsi="黑体" w:cs="黑体" w:hint="eastAsia"/>
          <w:kern w:val="0"/>
          <w:sz w:val="28"/>
          <w:szCs w:val="28"/>
        </w:rPr>
        <w:t>粮食作物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1.1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水稻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我国水稻可分为华南稻区、长江中游稻区、长江下游稻区、西南稻区、黄淮稻区、北方稻区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6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华南稻区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包括广东、广西、福建、海南；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长江中游稻区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包括湖南、江西、湖北、河南；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长江下游稻区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包括江苏、浙江、安徽、上海；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包括四川、云南、贵州、重庆、陕西；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黄淮稻区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包括河北、天津、山东、宁夏；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北方稻区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包括黑龙江、辽宁、吉林、内蒙古。根据主要病虫草害发生分布情况，推荐田间药效试验区域如下：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纹枯病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，从长江中游稻区、长江下游稻区、华南稻区各选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省，从西南稻区或黄淮稻区选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稻曲病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，从长江中游稻区、长江下游稻区、北方稻区各选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省、从黄淮稻区或西南稻区选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稻瘟病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，从长江中游稻区、长江下游稻区、北方稻区各选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省，从西南稻区或华南稻区选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恶苗病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，从北方稻区、长江中游稻区、长江下游稻区各选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省，从黄淮稻区或西南稻区选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稻飞虱、稻纵卷叶螟、叶蝉、蓟马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，从华南稻区、西南稻区、长江中游稻区、长江下游稻区中各选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二化螟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，从长江中游稻区、长江下游稻区、西南稻区各选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省，从北方稻区或黄淮稻区中选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三化螟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，从华南稻区、长江中游稻区、长江下游稻区、西南稻区中各选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插秧田杂草、育秧田杂草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，从北方稻区、长江中游稻区、长江下游稻区、华南稻区中各选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省，从黄淮稻区或西南稻区选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直播田杂草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，从长江中游稻区、长江下游稻区、华南稻区各选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省，从其他稻区选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抛秧田杂草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，从长江中游稻区、长江下游稻区、华南稻区、西南稻区中各选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,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从上述稻区再任选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1.2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小麦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我国小麦可分为黄淮冬麦区、长江中下游冬麦区、华北冬麦区、西北冬麦区、西南冬麦区、春麦区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6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个麦区。其中，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黄淮冬麦区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包括山东、河南、山西、陕西；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长江中下游冬麦区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包括湖北、江苏、安徽、上海、浙江；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华北冬麦区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包括河北、北京、天津；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西北冬麦区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包括甘肃、宁夏、青海、新疆；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西南冬麦区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包括贵州、四川、重庆、云南；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春麦区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包括内蒙古、甘肃、青海、黑龙江、辽宁、新疆等。根据主要病虫草害发生分布情况，推荐田间药效试验区域如下：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白粉病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，从黄淮冬麦区、长江中下游冬麦区、华北冬麦区各选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省、从西北冬麦区或西南冬麦区中选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赤霉病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，从长江中下游冬麦区、黄淮冬麦区中任选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锈病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，从西北冬麦区、西南冬麦区、黄淮冬麦区各选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省，从华北冬麦区或长江中下游冬麦区选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纹枯病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，从华北冬麦区、黄淮冬麦区、长江中下游冬麦区、西南冬麦区中各选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胞囊线虫病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，从华北冬麦区、黄淮冬麦区、长江中下游冬麦区、西北冬麦区各选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，从华北冬麦区、黄淮冬麦区、长江中下游冬麦区各选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省，从西北冬麦区或西南冬麦区选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吸浆虫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，从黄淮冬麦区选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省，从华北冬麦区、西北冬麦区中各选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麦蜘蛛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 xml:space="preserve">, 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从华北冬麦区、黄淮冬麦区、长江中下游冬麦区、西北冬麦区中各选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地下害虫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（金针虫、蝼蛄、蛴螬、地老虎），从华北冬麦区、黄淮冬麦区、长江中下游冬麦区、西北冬麦区中各选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冬小麦田杂草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，从华北冬麦区、黄淮冬麦区、长江中下游冬麦区、西南冬麦区各选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春小麦田杂草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，从春麦区任选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1.3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玉米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我国玉米可分为东北玉米区、黄淮海玉米区、西南玉米区、西北玉米区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大产区。其中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东北玉米区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包括黑龙江、吉林、辽宁、内蒙古；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黄淮海玉米区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包括河南、山东、河北、山西、江苏、安徽、天津；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西南玉米区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包括云南、四川、贵州、湖北、广西、重庆、湖南；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西北玉米区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包括陕西、新疆、甘肃、宁夏。根据主要病虫草害发生分布情况，推荐田间药效试验区域如下：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大斑病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小斑病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锈病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丝黑穗病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茎基腐病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，从东北玉米区、黄淮海玉米区、西南玉米区、西北玉米区各选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褐斑病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，从黄淮海玉米区、东北玉米区各选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玉米螟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地下害虫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（金针虫、蝼蛄、蛴螬、地老虎）、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黏虫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叶螨，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从黄淮海玉米区、东北玉米区、西南玉米区、西北玉米区各选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二点委夜蛾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，从黄淮海玉米区选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春玉米田杂草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,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从东北玉米区选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夏玉米田杂草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，从黄淮海玉米区选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省，从西北玉米区、西南玉米区各选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1.4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马铃薯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我国马铃薯可分为西南及武陵山种植区、西北种植区、华北种植区、华东华南种植区、东北种植区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大产区，其中，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西南及武陵山种植区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包括四川、贵州、云南、重庆、湖北；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西北种植区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包括甘肃、陕西、宁夏、青海、新疆；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华北种植区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包括内蒙古、河北、山西、北京、天津；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华东华南种植区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包括山东、安徽、广东、广西、江西、江苏、浙江、福建；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东北种植区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包括黑龙江、辽宁、吉林。根据主要病虫草害发生分布情况，推荐田间药效试验区域如下：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晚疫病、早疫病、黑痣病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，从西南及武陵山种植区、西北种植区、华北种植区、东北种植区各选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青枯病、环腐病、疮痂病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（细菌病害），任选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个产区，从每个产区各选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蚜虫、地下害虫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（蛴螬、金针虫、蝼蛄、地老虎）、二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十八星瓢虫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，从西南及武陵山种植区、西北种植区、华北种植区、东北种植区各选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，从西南及武陵山种植区、西北种植区、华北种植区、华东华南种植区、东北种植区各选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867BE6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867BE6">
        <w:rPr>
          <w:rFonts w:ascii="黑体" w:eastAsia="黑体" w:hAnsi="黑体" w:cs="黑体"/>
          <w:kern w:val="0"/>
          <w:sz w:val="28"/>
          <w:szCs w:val="28"/>
        </w:rPr>
        <w:t>2</w:t>
      </w:r>
      <w:r w:rsidRPr="00867BE6">
        <w:rPr>
          <w:rFonts w:ascii="黑体" w:eastAsia="黑体" w:hAnsi="黑体" w:cs="黑体" w:hint="eastAsia"/>
          <w:kern w:val="0"/>
          <w:sz w:val="28"/>
          <w:szCs w:val="28"/>
        </w:rPr>
        <w:t>经济作物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2.1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棉花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我国棉花主要分为西北内陆棉区、黄河流域棉区、长江流域棉区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大产区。其中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西北内陆棉区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包括新疆、甘肃；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黄河流域棉区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包括山东、河南、河北、天津、山西、陕西；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长江流域棉区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包括安徽、江苏、湖北、湖南、江西、四川。根据主要病虫草害发生分布情况，推荐田间药效试验区域如下：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立枯病、枯萎病、黄萎病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，从西北内陆棉区选择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省（可在新疆选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点），从黄河流域棉区、长江流域棉区各选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棉铃虫、蚜虫、红蜘蛛、盲蝽、棉蓟马、烟粉虱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，从西北内陆棉区选择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省（可在新疆选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点），从黄河流域棉区、长江流域棉区各选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棉红铃虫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，从长江流域棉区选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，从西北内陆棉区选择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省（可在新疆选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点），从黄河流域棉区、长江流域棉区各选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点试验。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2.2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烟草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我国烟草主要分为西南烟区、东南烟区、长江中上游烟区、黄淮烟区、北方烟区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包括云南、贵州、四川、广西；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东南烟区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包括广东、湖南、安徽、江西、福建；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长江中上游烟区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包括湖北、重庆；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黄淮烟区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包括山东、河南、陕西；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北方烟区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包括辽宁、黑龙江、内蒙古、甘肃、吉林。根据主要病虫草害发生分布情况，推荐田间药效试验区域如下：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黑胫病、赤星病、青枯病、病毒病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省，从东南烟区或长江中上游烟区选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烟青虫、蚜虫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省，从东南烟区或长江中上游烟区选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，从西南烟草区选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省，从黄淮烟区、长江中上游烟区各选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2.3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甘蔗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我国甘蔗主要分为西南蔗区、东南蔗区和长江中游蔗区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西南蔗区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包括广西、云南、四川、贵州；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东南蔗区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包括广东、海南、福建；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长江中游蔗区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包括湖北、湖南、江西。根据主要病虫草害发生分布情况，推荐田间药效试验区域如下：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蔗螟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，从西南蔗区选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省，东南蔗区或长江中游蔗区选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，从西南蔗区选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省，东南蔗区或长江中游蔗区选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2.4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茶树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我国茶叶主要分为华南茶区、江南茶区、西南茶区、江北茶区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大茶区。其中，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华南茶区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包括福建、海南、广东、广西；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江南茶区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包括湖南、江西、浙江、湖北、安徽、江苏；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西南茶区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包括四川、贵州、重庆、云南；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江北茶区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包括河南、陕西、山东、甘肃。根据主要病虫草害发生分布情况，推荐田间药效试验区域如下：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茶小绿叶蝉、茶尺蠖、茶毛虫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，从江南茶区选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省，从华南茶区选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省，从西南茶区或江北茶区选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867BE6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867BE6">
        <w:rPr>
          <w:rFonts w:ascii="黑体" w:eastAsia="黑体" w:hAnsi="黑体" w:cs="黑体"/>
          <w:kern w:val="0"/>
          <w:sz w:val="28"/>
          <w:szCs w:val="28"/>
        </w:rPr>
        <w:t>3</w:t>
      </w:r>
      <w:r w:rsidRPr="00867BE6">
        <w:rPr>
          <w:rFonts w:ascii="黑体" w:eastAsia="黑体" w:hAnsi="黑体" w:cs="黑体" w:hint="eastAsia"/>
          <w:kern w:val="0"/>
          <w:sz w:val="28"/>
          <w:szCs w:val="28"/>
        </w:rPr>
        <w:t>油料作物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3.1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大豆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我国大豆主要分为东北大豆区、西北大豆区、黄淮海流域大豆区、长江流域大豆区、云贵高原大豆区、华南大豆区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6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个产区。其中，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包括黑龙江、吉林、辽宁、内蒙古；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包括陕西、甘肃、宁夏、新疆；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黄淮海流域大豆区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包括河北、山东、山西、河南、天津；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长江流域大豆区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包括安徽、湖北、江苏、浙江；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云贵高原大豆区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包括云南、贵州、湖南、四川；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华南大豆区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包括广东、广西、福建。根据主要病虫草害发生分布情况，推荐田间药效试验区域如下：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胞囊线虫病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，从东北大豆区、长江流域大豆区、黄淮海流域大豆区各选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省，从云贵高原大豆区或华南大豆区或西北大豆区选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蚜虫、食心虫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，从东北大豆区、黄淮海流域大豆区各选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省，从西北大豆区或长江流域大豆区选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省，从云贵高原大豆区或华南大豆区选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棉铃虫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，从西北大豆区、长江流域大豆区、黄淮海流域大豆区各选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省，从东北大豆区或华南大豆区选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地下害虫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，从东北大豆区选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省，从西北大豆区或长江流域大豆区选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省，从黄淮海流域大豆区或云贵高原大豆区选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春大豆田杂草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，从东北大豆区选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夏大豆田杂草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，从黄淮海流域大豆区选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省，长江流域大豆区选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省，从其他大豆区选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3.2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花生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我国花生主要分为黄河流域花生区、东北花生区、长江流域花生区、东南沿海花生区、云贵高原花生区、西北花生区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6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个产区。其中，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黄河流域花生区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包括山东、河北、河南、天津、北京；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包括辽宁、吉林、黑龙江、内蒙；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长江流域花生区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包括湖北、浙江、湖南、江西、安徽、江苏、上海；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东南沿海花生区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包括广东、广西、福建；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云贵高原花生区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包括四川、贵州、云南；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西北花生区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包括陕西、新疆、甘肃、山西、宁夏。根据主要病虫草害发生分布情况，推荐田间药效试验区域如下：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根腐病、果腐病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，从黄河流域花生区选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省，从长江流域花生区、东南沿海花生区各选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锈病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，从黄河流域花生区、长江流域花生区各选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叶斑病、茎腐病（倒秧病）、褐斑病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，从黄河流域花生区选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省，从云贵高原花生区或长江流域花生区选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省，从其他花生区选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地下害虫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个产区，从每个产区各选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，黄河流域花生区、长江流域花生区、东南沿海花生区各选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或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，从黄河流域花生区选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省，从云贵高原花生区、长江流域花生区各选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省，从其他花生产区选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3.3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油菜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我国油菜主要分为长江中游油菜区、长江上游油菜区、长江下游油菜区、西北高原油菜区、东北油菜区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大产区。其中，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长江中游油菜区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包括湖北、湖南、江西、安徽、河南；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长江上游油菜区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包括四川、重庆、云南、贵州；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长江下游油菜区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包括江苏、浙江、上海；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西北高原油菜区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包括青海、新疆、甘肃、内蒙古、陕西；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东北油菜区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包括黑龙江、吉林、辽宁。根据主要病虫草害发生分布情况，推荐田间药效试验区域如下：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菌核病、霜霉病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，从长江中游油菜区、长江上游油菜区、长江下游油菜区、西北高原油菜区各选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，从长江中游油菜区、长江上游油菜区、长江下游油菜区、西北高原油菜区各选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冬油菜田杂草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，从长江中游油菜区选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省，从长江上游油菜区、长江下游油菜区各选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省，共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4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春油菜田杂草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，从西北高原油菜区或东北油菜区任选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3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867BE6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867BE6">
        <w:rPr>
          <w:rFonts w:ascii="黑体" w:eastAsia="黑体" w:hAnsi="黑体" w:cs="黑体"/>
          <w:kern w:val="0"/>
          <w:sz w:val="28"/>
          <w:szCs w:val="28"/>
        </w:rPr>
        <w:t>4</w:t>
      </w:r>
      <w:r w:rsidRPr="00867BE6">
        <w:rPr>
          <w:rFonts w:ascii="黑体" w:eastAsia="黑体" w:hAnsi="黑体" w:cs="黑体" w:hint="eastAsia"/>
          <w:kern w:val="0"/>
          <w:sz w:val="28"/>
          <w:szCs w:val="28"/>
        </w:rPr>
        <w:t>蔬菜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我国蔬菜种植区域较广，可划分为南部菜区、中部菜区、北部菜区、西部菜区。其中，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南部菜区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包括广东、广西、海南、重庆、四川、贵州、云南、福建；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中部菜区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包括上海、江苏、浙江、安徽、江西、河南、湖北、湖南；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北部菜区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包括山东、河北、辽宁、吉林、黑龙江、北京、天津、内蒙古；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西部菜区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包括陕西、甘肃、青海、山西、宁夏、新疆、西藏。根据主要病虫草害发生分布情况，推荐田间药效试验区域如下：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>4.1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十字花科蔬菜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霜霉病、软腐病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菜青虫、小菜蛾、蚜虫、甜菜夜蛾、斜纹夜蛾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4.2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霜霉病、白粉病、炭疽病、细菌性角斑病、枯萎病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蚜虫、美洲斑潜蝇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4.3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番茄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早疫病、灰霉病、病毒病、叶霉病、晚疫病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白粉虱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4.4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辣椒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炭疽病、疫病、灰霉病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烟粉虱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4.5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炭疽病、枯萎病、白粉病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，从每个菜区各选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867BE6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867BE6">
        <w:rPr>
          <w:rFonts w:ascii="黑体" w:eastAsia="黑体" w:hAnsi="黑体" w:cs="黑体"/>
          <w:kern w:val="0"/>
          <w:sz w:val="28"/>
          <w:szCs w:val="28"/>
        </w:rPr>
        <w:t>5</w:t>
      </w:r>
      <w:r w:rsidRPr="00867BE6">
        <w:rPr>
          <w:rFonts w:ascii="黑体" w:eastAsia="黑体" w:hAnsi="黑体" w:cs="黑体" w:hint="eastAsia"/>
          <w:kern w:val="0"/>
          <w:sz w:val="28"/>
          <w:szCs w:val="28"/>
        </w:rPr>
        <w:t>果树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5.1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苹果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我国苹果种植区域可分为西部地区、环渤海湾地区。其中，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西部地区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包括陕西、河南、山西、甘肃、新疆、宁夏、四川、云南、贵州；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环渤海湾地区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包括山东、辽宁、河北、北京、天津、江苏。根据主要病虫草害发生分布情况，推荐田间药效试验区域如下：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斑点落叶病、轮纹病、炭疽病、腐烂病、褐斑病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，从西部地区、环渤海湾地区各选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红蜘蛛、桃小食心虫、卷叶蛾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，从西部地区、环渤海湾地区各选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5.2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柑橘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我国柑橘种植区域主要集中在西南地区、华南地区、长江中下游地区。其中，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包括广西、四川、重庆、云南、贵州、陕西（南部）；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华南地区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包括广东、福建、海南；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长江中下游地区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包括江西、湖北、湖南、安徽、浙江。根据主要病虫草害发生分布情况，推荐田间药效试验区域如下：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疮痂病、炭疽病、溃疡病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省，从华南地区、长江中下游地区各选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蚜虫、潜叶蛾、红蜘蛛、介壳虫、锈壁虱、木虱、粉虱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，从西南地区选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2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省，从华南地区、长江中下游地区各选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5</w:t>
      </w: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.3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梨树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我国梨树种植区域主要为东北地区、北部近沿海地区、黄河中游地区、长江中下游地区、西南地区及西北地区。其中，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包括辽宁、吉林、黑龙江、内蒙古（东北部）；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北部近沿海地区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包括北京、河北、山东；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黄河中游地区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包括山西、陕西、河南；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长江中下游地区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包括湖南、湖北、江西、安徽、江苏、浙江；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包括云南、贵州、四川、重庆、广西；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包括甘肃、新疆。根据主要病虫草害发生分布情况，推荐田间药效试验区域如下：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黑星病、锈病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，从北部近沿海地区、黄河中游地区、西南地区各选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梨木虱、梨小食心虫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，从北部近沿海地区、黄河中游地区、西南地区各选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省，从其他地区选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</w:pPr>
      <w:r w:rsidRPr="00D953AE"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5.4 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葡萄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我国葡萄种植区域主要为东北地区、北部近沿海地区、东部沿海地区、黄河中游地区、长江中游地区、西南地区、西北地区。其中，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包括辽宁、吉林、黑龙江、内蒙古（东北部）；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北部近沿海地区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包括北京、天津、河北、山东；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东部沿海地区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包括上海、江苏、浙江、福建；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黄河中游地区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包括山西、陕西、河南、内蒙古（中部、西部）；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长江中游地区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包括湖南、湖北、江西、安徽；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包括云南、贵州、四川、重庆、广西；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西北地区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包括甘肃、宁夏、新疆。根据主要病虫草害发生分布情况，推荐田间药效试验区域如下：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霜霉病、灰霉病、白腐病、白粉病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，从西北地区选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省，从东北地区或北部近沿海地区选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省，从东部沿海地区或黄河中游地区选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省，从长江中游地区或西南地区选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炭疽病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、</w:t>
      </w:r>
      <w:r w:rsidRPr="00D953AE">
        <w:rPr>
          <w:rFonts w:ascii="Times New Roman" w:eastAsia="仿宋" w:hAnsi="Times New Roman" w:cs="仿宋" w:hint="eastAsia"/>
          <w:b/>
          <w:bCs/>
          <w:kern w:val="0"/>
          <w:sz w:val="28"/>
          <w:szCs w:val="28"/>
        </w:rPr>
        <w:t>黑痘病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，从黄河中游地区、长江中游地区、北部近沿海地区各选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省，从东部沿海地区或西南地区选</w:t>
      </w:r>
      <w:r w:rsidRPr="00D953AE">
        <w:rPr>
          <w:rFonts w:ascii="Times New Roman" w:eastAsia="仿宋" w:hAnsi="Times New Roman" w:cs="Times New Roman"/>
          <w:kern w:val="0"/>
          <w:sz w:val="28"/>
          <w:szCs w:val="28"/>
        </w:rPr>
        <w:t>1</w:t>
      </w: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省进行田间试验。</w:t>
      </w:r>
    </w:p>
    <w:p w:rsidR="00CA77FF" w:rsidRPr="00E14032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黑体" w:eastAsia="黑体" w:hAnsi="黑体" w:cs="Times New Roman"/>
          <w:kern w:val="0"/>
          <w:sz w:val="28"/>
          <w:szCs w:val="28"/>
        </w:rPr>
      </w:pPr>
      <w:r w:rsidRPr="00E14032">
        <w:rPr>
          <w:rFonts w:ascii="黑体" w:eastAsia="黑体" w:hAnsi="黑体" w:cs="黑体"/>
          <w:kern w:val="0"/>
          <w:sz w:val="28"/>
          <w:szCs w:val="28"/>
        </w:rPr>
        <w:t>6</w:t>
      </w:r>
      <w:bookmarkStart w:id="0" w:name="_GoBack"/>
      <w:bookmarkEnd w:id="0"/>
      <w:r w:rsidRPr="00E14032">
        <w:rPr>
          <w:rFonts w:ascii="黑体" w:eastAsia="黑体" w:hAnsi="黑体" w:cs="黑体" w:hint="eastAsia"/>
          <w:kern w:val="0"/>
          <w:sz w:val="28"/>
          <w:szCs w:val="28"/>
        </w:rPr>
        <w:t>其他</w:t>
      </w:r>
    </w:p>
    <w:p w:rsidR="00CA77FF" w:rsidRPr="00D953AE" w:rsidRDefault="00CA77FF" w:rsidP="009B10FF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kern w:val="0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《指南》未包含的作物、病虫草害及一些特殊药剂，如草原、滩涂、林业用药剂，植物生长调节剂、杀鼠剂、灭生除草用药剂等，可根据作物种植区域，在全国选择有代表性的地点（省份）进行田间药效试验。</w:t>
      </w:r>
    </w:p>
    <w:p w:rsidR="00CA77FF" w:rsidRPr="00D953AE" w:rsidRDefault="00CA77FF" w:rsidP="006A40E8">
      <w:pPr>
        <w:widowControl/>
        <w:shd w:val="clear" w:color="auto" w:fill="FFFFFF"/>
        <w:spacing w:line="360" w:lineRule="atLeast"/>
        <w:ind w:firstLineChars="200" w:firstLine="31680"/>
        <w:jc w:val="left"/>
        <w:rPr>
          <w:rFonts w:ascii="Times New Roman" w:eastAsia="仿宋" w:hAnsi="Times New Roman" w:cs="Times New Roman"/>
          <w:sz w:val="28"/>
          <w:szCs w:val="28"/>
        </w:rPr>
      </w:pPr>
      <w:r w:rsidRPr="00D953AE">
        <w:rPr>
          <w:rFonts w:ascii="Times New Roman" w:eastAsia="仿宋" w:hAnsi="Times New Roman" w:cs="仿宋" w:hint="eastAsia"/>
          <w:kern w:val="0"/>
          <w:sz w:val="28"/>
          <w:szCs w:val="28"/>
        </w:rPr>
        <w:t>对于特色小宗作物、局部地区发生的病虫草害，可根据具体情况，选择不同省份进行登记药效试验，或者在同一省份内选择多个试验地点开展田间药效试验。</w:t>
      </w:r>
    </w:p>
    <w:sectPr w:rsidR="00CA77FF" w:rsidRPr="00D953AE" w:rsidSect="002A5F0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7FF" w:rsidRDefault="00CA77FF" w:rsidP="00CA71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77FF" w:rsidRDefault="00CA77FF" w:rsidP="00CA71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7FF" w:rsidRDefault="00CA77FF">
    <w:pPr>
      <w:pStyle w:val="Footer"/>
      <w:jc w:val="center"/>
      <w:rPr>
        <w:rFonts w:cs="Times New Roman"/>
      </w:rPr>
    </w:pPr>
    <w:fldSimple w:instr="PAGE   \* MERGEFORMAT">
      <w:r w:rsidRPr="009B10FF">
        <w:rPr>
          <w:noProof/>
          <w:lang w:val="zh-CN"/>
        </w:rPr>
        <w:t>1</w:t>
      </w:r>
    </w:fldSimple>
  </w:p>
  <w:p w:rsidR="00CA77FF" w:rsidRDefault="00CA77FF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7FF" w:rsidRDefault="00CA77FF" w:rsidP="00CA715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77FF" w:rsidRDefault="00CA77FF" w:rsidP="00CA71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375B8"/>
    <w:multiLevelType w:val="hybridMultilevel"/>
    <w:tmpl w:val="5FE8AF38"/>
    <w:lvl w:ilvl="0" w:tplc="96F6F9C4">
      <w:start w:val="1"/>
      <w:numFmt w:val="decimal"/>
      <w:lvlText w:val="%1."/>
      <w:lvlJc w:val="left"/>
      <w:pPr>
        <w:ind w:left="1005" w:hanging="360"/>
      </w:p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157"/>
    <w:rsid w:val="000259D1"/>
    <w:rsid w:val="00067894"/>
    <w:rsid w:val="00074840"/>
    <w:rsid w:val="000819C7"/>
    <w:rsid w:val="000B6AEE"/>
    <w:rsid w:val="000C2FAE"/>
    <w:rsid w:val="000D0711"/>
    <w:rsid w:val="000D566F"/>
    <w:rsid w:val="000D79C4"/>
    <w:rsid w:val="0015564A"/>
    <w:rsid w:val="00155A04"/>
    <w:rsid w:val="001A5D59"/>
    <w:rsid w:val="001B28EE"/>
    <w:rsid w:val="001B2DB5"/>
    <w:rsid w:val="001E4E55"/>
    <w:rsid w:val="00293908"/>
    <w:rsid w:val="002A47C3"/>
    <w:rsid w:val="002A5F01"/>
    <w:rsid w:val="002E4F3E"/>
    <w:rsid w:val="003156AD"/>
    <w:rsid w:val="0032301B"/>
    <w:rsid w:val="0036050C"/>
    <w:rsid w:val="00375B3F"/>
    <w:rsid w:val="003B2BF8"/>
    <w:rsid w:val="003E51BB"/>
    <w:rsid w:val="00440840"/>
    <w:rsid w:val="0047591A"/>
    <w:rsid w:val="00491005"/>
    <w:rsid w:val="00495080"/>
    <w:rsid w:val="004F27BF"/>
    <w:rsid w:val="00510507"/>
    <w:rsid w:val="00513CF7"/>
    <w:rsid w:val="00517901"/>
    <w:rsid w:val="00525B58"/>
    <w:rsid w:val="00531D34"/>
    <w:rsid w:val="00534447"/>
    <w:rsid w:val="0053669E"/>
    <w:rsid w:val="0057283D"/>
    <w:rsid w:val="00624C1E"/>
    <w:rsid w:val="00630439"/>
    <w:rsid w:val="00670DD2"/>
    <w:rsid w:val="006A40E8"/>
    <w:rsid w:val="006B6186"/>
    <w:rsid w:val="006C0BE4"/>
    <w:rsid w:val="006C7054"/>
    <w:rsid w:val="006D6BAB"/>
    <w:rsid w:val="0075366E"/>
    <w:rsid w:val="00791F4D"/>
    <w:rsid w:val="007B0E6D"/>
    <w:rsid w:val="007C1826"/>
    <w:rsid w:val="007F1A8A"/>
    <w:rsid w:val="007F654A"/>
    <w:rsid w:val="0080739C"/>
    <w:rsid w:val="00823AF8"/>
    <w:rsid w:val="008245F4"/>
    <w:rsid w:val="0082505B"/>
    <w:rsid w:val="00867BE6"/>
    <w:rsid w:val="008E74E3"/>
    <w:rsid w:val="008F6EFF"/>
    <w:rsid w:val="00903F93"/>
    <w:rsid w:val="00955AEA"/>
    <w:rsid w:val="009B10FF"/>
    <w:rsid w:val="009B16DE"/>
    <w:rsid w:val="009C3AB6"/>
    <w:rsid w:val="009C66BF"/>
    <w:rsid w:val="009D6553"/>
    <w:rsid w:val="009E0861"/>
    <w:rsid w:val="009F4DF2"/>
    <w:rsid w:val="00A160E4"/>
    <w:rsid w:val="00A247D3"/>
    <w:rsid w:val="00A31FD8"/>
    <w:rsid w:val="00A42A0D"/>
    <w:rsid w:val="00A461B1"/>
    <w:rsid w:val="00A703A7"/>
    <w:rsid w:val="00A7685D"/>
    <w:rsid w:val="00A95E3D"/>
    <w:rsid w:val="00AA2C35"/>
    <w:rsid w:val="00AE08A1"/>
    <w:rsid w:val="00AF1B9A"/>
    <w:rsid w:val="00B24FC3"/>
    <w:rsid w:val="00B45637"/>
    <w:rsid w:val="00B55659"/>
    <w:rsid w:val="00B77067"/>
    <w:rsid w:val="00B83E72"/>
    <w:rsid w:val="00B86B23"/>
    <w:rsid w:val="00BA63BC"/>
    <w:rsid w:val="00BF62EA"/>
    <w:rsid w:val="00C05103"/>
    <w:rsid w:val="00C80320"/>
    <w:rsid w:val="00CA7157"/>
    <w:rsid w:val="00CA77FF"/>
    <w:rsid w:val="00CA7FDC"/>
    <w:rsid w:val="00CB5593"/>
    <w:rsid w:val="00CB76EC"/>
    <w:rsid w:val="00CE41BC"/>
    <w:rsid w:val="00D06466"/>
    <w:rsid w:val="00D5678D"/>
    <w:rsid w:val="00D67194"/>
    <w:rsid w:val="00D953AE"/>
    <w:rsid w:val="00DC6375"/>
    <w:rsid w:val="00DD0691"/>
    <w:rsid w:val="00E14032"/>
    <w:rsid w:val="00E5683E"/>
    <w:rsid w:val="00E6186F"/>
    <w:rsid w:val="00E67E70"/>
    <w:rsid w:val="00E75623"/>
    <w:rsid w:val="00E85C79"/>
    <w:rsid w:val="00E91AC1"/>
    <w:rsid w:val="00EB0469"/>
    <w:rsid w:val="00EB7431"/>
    <w:rsid w:val="00EC0F08"/>
    <w:rsid w:val="00ED52E4"/>
    <w:rsid w:val="00EF4CAB"/>
    <w:rsid w:val="00F246B3"/>
    <w:rsid w:val="00F25096"/>
    <w:rsid w:val="00F701C0"/>
    <w:rsid w:val="00F70B33"/>
    <w:rsid w:val="00F71461"/>
    <w:rsid w:val="00F77915"/>
    <w:rsid w:val="00F91035"/>
    <w:rsid w:val="00FB4C24"/>
    <w:rsid w:val="00FD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F0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A71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A715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CA71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A7157"/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CA71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6970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16968">
                  <w:marLeft w:val="0"/>
                  <w:marRight w:val="0"/>
                  <w:marTop w:val="0"/>
                  <w:marBottom w:val="0"/>
                  <w:divBdr>
                    <w:top w:val="single" w:sz="6" w:space="0" w:color="C5C5C5"/>
                    <w:left w:val="single" w:sz="6" w:space="15" w:color="C5C5C5"/>
                    <w:bottom w:val="none" w:sz="0" w:space="0" w:color="auto"/>
                    <w:right w:val="single" w:sz="6" w:space="15" w:color="C5C5C5"/>
                  </w:divBdr>
                </w:div>
              </w:divsChild>
            </w:div>
          </w:divsChild>
        </w:div>
      </w:divsChild>
    </w:div>
    <w:div w:id="153881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14</Pages>
  <Words>982</Words>
  <Characters>5603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Piao</dc:creator>
  <cp:keywords/>
  <dc:description/>
  <cp:lastModifiedBy>孙艳萍</cp:lastModifiedBy>
  <cp:revision>17</cp:revision>
  <dcterms:created xsi:type="dcterms:W3CDTF">2016-07-05T06:03:00Z</dcterms:created>
  <dcterms:modified xsi:type="dcterms:W3CDTF">2017-06-28T08:55:00Z</dcterms:modified>
</cp:coreProperties>
</file>